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0B40" w:rsidRPr="00B45D61" w:rsidRDefault="002E154D">
      <w:pPr>
        <w:spacing w:after="3" w:line="240" w:lineRule="auto"/>
        <w:ind w:left="10" w:right="-15" w:hanging="10"/>
        <w:jc w:val="center"/>
        <w:rPr>
          <w:rFonts w:ascii="Arial" w:hAnsi="Arial" w:cs="Arial"/>
        </w:rPr>
      </w:pPr>
      <w:r w:rsidRPr="00B45D61">
        <w:rPr>
          <w:rFonts w:ascii="Arial" w:eastAsia="Times New Roman" w:hAnsi="Arial" w:cs="Arial"/>
          <w:b/>
          <w:sz w:val="18"/>
          <w:szCs w:val="18"/>
        </w:rPr>
        <w:t xml:space="preserve">Health Science Technology Education </w:t>
      </w:r>
    </w:p>
    <w:p w:rsidR="00F40B40" w:rsidRPr="00B45D61" w:rsidRDefault="002E154D">
      <w:pPr>
        <w:spacing w:after="3" w:line="240" w:lineRule="auto"/>
        <w:ind w:left="10" w:right="-15" w:hanging="10"/>
        <w:jc w:val="center"/>
        <w:rPr>
          <w:rFonts w:ascii="Arial" w:hAnsi="Arial" w:cs="Arial"/>
        </w:rPr>
      </w:pPr>
      <w:r w:rsidRPr="00B45D61">
        <w:rPr>
          <w:rFonts w:ascii="Arial" w:eastAsia="Times New Roman" w:hAnsi="Arial" w:cs="Arial"/>
          <w:b/>
          <w:sz w:val="18"/>
          <w:szCs w:val="18"/>
        </w:rPr>
        <w:t xml:space="preserve">Unpaid Work-Based Learning </w:t>
      </w:r>
    </w:p>
    <w:p w:rsidR="00F40B40" w:rsidRPr="00B45D61" w:rsidRDefault="002E154D">
      <w:pPr>
        <w:spacing w:after="3" w:line="240" w:lineRule="auto"/>
        <w:ind w:left="10" w:right="-15" w:hanging="10"/>
        <w:jc w:val="center"/>
        <w:rPr>
          <w:rFonts w:ascii="Arial" w:hAnsi="Arial" w:cs="Arial"/>
        </w:rPr>
      </w:pPr>
      <w:r w:rsidRPr="00B45D61">
        <w:rPr>
          <w:rFonts w:ascii="Arial" w:eastAsia="Times New Roman" w:hAnsi="Arial" w:cs="Arial"/>
          <w:b/>
          <w:sz w:val="18"/>
          <w:szCs w:val="18"/>
        </w:rPr>
        <w:t xml:space="preserve">Performance Evaluation </w:t>
      </w:r>
    </w:p>
    <w:p w:rsidR="00F40B40" w:rsidRPr="00B45D61" w:rsidRDefault="002E154D">
      <w:pPr>
        <w:spacing w:line="240" w:lineRule="auto"/>
        <w:rPr>
          <w:rFonts w:ascii="Arial" w:hAnsi="Arial" w:cs="Arial"/>
        </w:rPr>
      </w:pPr>
      <w:r w:rsidRPr="00B45D61">
        <w:rPr>
          <w:rFonts w:ascii="Arial" w:eastAsia="Times New Roman" w:hAnsi="Arial" w:cs="Arial"/>
          <w:sz w:val="18"/>
          <w:szCs w:val="18"/>
        </w:rPr>
        <w:t xml:space="preserve"> </w:t>
      </w:r>
    </w:p>
    <w:p w:rsidR="00F40B40" w:rsidRPr="00B45D61" w:rsidRDefault="002E154D">
      <w:pPr>
        <w:spacing w:line="240" w:lineRule="auto"/>
        <w:ind w:left="-5" w:hanging="10"/>
        <w:rPr>
          <w:rFonts w:ascii="Arial" w:hAnsi="Arial" w:cs="Arial"/>
        </w:rPr>
      </w:pPr>
      <w:r w:rsidRPr="00B45D61">
        <w:rPr>
          <w:rFonts w:ascii="Arial" w:eastAsia="Times New Roman" w:hAnsi="Arial" w:cs="Arial"/>
          <w:sz w:val="18"/>
          <w:szCs w:val="18"/>
        </w:rPr>
        <w:t>Student _</w:t>
      </w:r>
      <w:r w:rsidR="00115990" w:rsidRPr="00B45D61">
        <w:rPr>
          <w:rFonts w:ascii="Arial" w:eastAsia="Times New Roman" w:hAnsi="Arial" w:cs="Arial"/>
          <w:sz w:val="18"/>
          <w:szCs w:val="18"/>
        </w:rPr>
        <w:t>______________________________________________</w:t>
      </w:r>
      <w:r w:rsidR="00115990" w:rsidRPr="00B45D61">
        <w:rPr>
          <w:rFonts w:ascii="Arial" w:eastAsia="Times New Roman" w:hAnsi="Arial" w:cs="Arial"/>
          <w:sz w:val="18"/>
          <w:szCs w:val="18"/>
        </w:rPr>
        <w:tab/>
      </w:r>
      <w:r w:rsidRPr="00B45D61">
        <w:rPr>
          <w:rFonts w:ascii="Arial" w:eastAsia="Times New Roman" w:hAnsi="Arial" w:cs="Arial"/>
          <w:sz w:val="18"/>
          <w:szCs w:val="18"/>
        </w:rPr>
        <w:t xml:space="preserve">Dates </w:t>
      </w:r>
      <w:r w:rsidR="007C03FC">
        <w:rPr>
          <w:rFonts w:ascii="Arial" w:eastAsia="Times New Roman" w:hAnsi="Arial" w:cs="Arial"/>
          <w:sz w:val="18"/>
          <w:szCs w:val="18"/>
        </w:rPr>
        <w:t>____________</w:t>
      </w:r>
      <w:r w:rsidRPr="00B45D61">
        <w:rPr>
          <w:rFonts w:ascii="Arial" w:eastAsia="Times New Roman" w:hAnsi="Arial" w:cs="Arial"/>
          <w:sz w:val="18"/>
          <w:szCs w:val="18"/>
        </w:rPr>
        <w:t xml:space="preserve">___________ </w:t>
      </w:r>
    </w:p>
    <w:p w:rsidR="00F40B40" w:rsidRPr="00B45D61" w:rsidRDefault="002E154D">
      <w:pPr>
        <w:spacing w:line="240" w:lineRule="auto"/>
        <w:rPr>
          <w:rFonts w:ascii="Arial" w:hAnsi="Arial" w:cs="Arial"/>
        </w:rPr>
      </w:pPr>
      <w:r w:rsidRPr="00B45D61">
        <w:rPr>
          <w:rFonts w:ascii="Arial" w:eastAsia="Times New Roman" w:hAnsi="Arial" w:cs="Arial"/>
          <w:sz w:val="18"/>
          <w:szCs w:val="18"/>
        </w:rPr>
        <w:t xml:space="preserve"> </w:t>
      </w:r>
    </w:p>
    <w:p w:rsidR="00F40B40" w:rsidRPr="00B45D61" w:rsidRDefault="002E154D">
      <w:pPr>
        <w:spacing w:line="240" w:lineRule="auto"/>
        <w:ind w:left="-5" w:hanging="10"/>
        <w:rPr>
          <w:rFonts w:ascii="Arial" w:hAnsi="Arial" w:cs="Arial"/>
        </w:rPr>
      </w:pPr>
      <w:r w:rsidRPr="00B45D61">
        <w:rPr>
          <w:rFonts w:ascii="Arial" w:eastAsia="Times New Roman" w:hAnsi="Arial" w:cs="Arial"/>
          <w:sz w:val="18"/>
          <w:szCs w:val="18"/>
        </w:rPr>
        <w:t xml:space="preserve">Training Station/Area </w:t>
      </w:r>
      <w:r w:rsidR="00115990" w:rsidRPr="00B45D61">
        <w:rPr>
          <w:rFonts w:ascii="Arial" w:eastAsia="Times New Roman" w:hAnsi="Arial" w:cs="Arial"/>
          <w:sz w:val="18"/>
          <w:szCs w:val="18"/>
        </w:rPr>
        <w:t>__________</w:t>
      </w:r>
      <w:r w:rsidRPr="00B45D61">
        <w:rPr>
          <w:rFonts w:ascii="Arial" w:eastAsia="Times New Roman" w:hAnsi="Arial" w:cs="Arial"/>
          <w:sz w:val="18"/>
          <w:szCs w:val="18"/>
        </w:rPr>
        <w:t>_____</w:t>
      </w:r>
      <w:r w:rsidR="00115990" w:rsidRPr="00B45D61">
        <w:rPr>
          <w:rFonts w:ascii="Arial" w:eastAsia="Times New Roman" w:hAnsi="Arial" w:cs="Arial"/>
          <w:sz w:val="18"/>
          <w:szCs w:val="18"/>
        </w:rPr>
        <w:t>_____</w:t>
      </w:r>
      <w:r w:rsidRPr="00B45D61">
        <w:rPr>
          <w:rFonts w:ascii="Arial" w:eastAsia="Times New Roman" w:hAnsi="Arial" w:cs="Arial"/>
          <w:sz w:val="18"/>
          <w:szCs w:val="18"/>
        </w:rPr>
        <w:t xml:space="preserve">________________ </w:t>
      </w:r>
      <w:r w:rsidR="00115990" w:rsidRPr="00B45D61">
        <w:rPr>
          <w:rFonts w:ascii="Arial" w:eastAsia="Times New Roman" w:hAnsi="Arial" w:cs="Arial"/>
          <w:sz w:val="18"/>
          <w:szCs w:val="18"/>
        </w:rPr>
        <w:tab/>
      </w:r>
      <w:r w:rsidRPr="00B45D61">
        <w:rPr>
          <w:rFonts w:ascii="Arial" w:eastAsia="Times New Roman" w:hAnsi="Arial" w:cs="Arial"/>
          <w:sz w:val="18"/>
          <w:szCs w:val="18"/>
        </w:rPr>
        <w:t xml:space="preserve">Supervisor </w:t>
      </w:r>
      <w:r w:rsidR="007C03FC">
        <w:rPr>
          <w:rFonts w:ascii="Arial" w:eastAsia="Times New Roman" w:hAnsi="Arial" w:cs="Arial"/>
          <w:sz w:val="18"/>
          <w:szCs w:val="18"/>
        </w:rPr>
        <w:t>__</w:t>
      </w:r>
      <w:r w:rsidRPr="00B45D61">
        <w:rPr>
          <w:rFonts w:ascii="Arial" w:eastAsia="Times New Roman" w:hAnsi="Arial" w:cs="Arial"/>
          <w:sz w:val="18"/>
          <w:szCs w:val="18"/>
        </w:rPr>
        <w:t xml:space="preserve">_________________ </w:t>
      </w:r>
    </w:p>
    <w:p w:rsidR="00F40B40" w:rsidRPr="00B45D61" w:rsidRDefault="002E154D">
      <w:pPr>
        <w:spacing w:after="8"/>
        <w:rPr>
          <w:rFonts w:ascii="Arial" w:hAnsi="Arial" w:cs="Arial"/>
        </w:rPr>
      </w:pPr>
      <w:r w:rsidRPr="00B45D61">
        <w:rPr>
          <w:rFonts w:ascii="Arial" w:eastAsia="Times New Roman" w:hAnsi="Arial" w:cs="Arial"/>
          <w:sz w:val="18"/>
          <w:szCs w:val="18"/>
        </w:rPr>
        <w:t xml:space="preserve"> </w:t>
      </w:r>
    </w:p>
    <w:tbl>
      <w:tblPr>
        <w:tblStyle w:val="a"/>
        <w:tblW w:w="9108" w:type="dxa"/>
        <w:tblInd w:w="-215" w:type="dxa"/>
        <w:tblLayout w:type="fixed"/>
        <w:tblLook w:val="0400" w:firstRow="0" w:lastRow="0" w:firstColumn="0" w:lastColumn="0" w:noHBand="0" w:noVBand="1"/>
      </w:tblPr>
      <w:tblGrid>
        <w:gridCol w:w="1731"/>
        <w:gridCol w:w="2040"/>
        <w:gridCol w:w="2316"/>
        <w:gridCol w:w="2027"/>
        <w:gridCol w:w="994"/>
      </w:tblGrid>
      <w:tr w:rsidR="00F40B40" w:rsidRPr="00B45D61">
        <w:trPr>
          <w:trHeight w:val="560"/>
        </w:trPr>
        <w:tc>
          <w:tcPr>
            <w:tcW w:w="9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0" w:rsidRPr="00B45D61" w:rsidRDefault="002E154D" w:rsidP="007C03FC">
            <w:pPr>
              <w:ind w:left="1"/>
              <w:jc w:val="both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Directions: Please read each description and then enter a </w:t>
            </w:r>
            <w:r w:rsidR="00B45D61" w:rsidRPr="00B45D61">
              <w:rPr>
                <w:rFonts w:ascii="Arial" w:eastAsia="Times New Roman" w:hAnsi="Arial" w:cs="Arial"/>
                <w:b/>
                <w:sz w:val="18"/>
                <w:szCs w:val="18"/>
              </w:rPr>
              <w:t>numeric value of “1” through “</w:t>
            </w:r>
            <w:r w:rsidR="007C03FC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  <w:r w:rsidRPr="00B45D6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” for each factor that you think closest indicates the student’s progress for the current rotation period. </w:t>
            </w:r>
            <w:r w:rsidR="007C03FC">
              <w:rPr>
                <w:rFonts w:ascii="Arial" w:eastAsia="Times New Roman" w:hAnsi="Arial" w:cs="Arial"/>
                <w:b/>
                <w:sz w:val="18"/>
                <w:szCs w:val="18"/>
              </w:rPr>
              <w:t>Higher scores will reflect higher amounts of growth and progress.</w:t>
            </w:r>
          </w:p>
        </w:tc>
      </w:tr>
      <w:tr w:rsidR="00F40B40" w:rsidRPr="00B45D61">
        <w:trPr>
          <w:trHeight w:val="32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61" w:rsidRPr="00B45D61" w:rsidRDefault="00B45D6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45D61" w:rsidRPr="00B45D61" w:rsidRDefault="00B45D6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40B40" w:rsidRPr="00B45D61" w:rsidRDefault="002E154D">
            <w:pPr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Factor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61" w:rsidRPr="00B45D61" w:rsidRDefault="00B45D61" w:rsidP="003313C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45D61" w:rsidRPr="00B45D61" w:rsidRDefault="00B45D61" w:rsidP="003313C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40B40" w:rsidRPr="00B45D61" w:rsidRDefault="00B45D61" w:rsidP="00B45D61">
            <w:pPr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b/>
                <w:sz w:val="18"/>
                <w:szCs w:val="18"/>
              </w:rPr>
              <w:t>(7-9 points)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61" w:rsidRPr="00B45D61" w:rsidRDefault="00B45D61" w:rsidP="003313C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45D61" w:rsidRPr="00B45D61" w:rsidRDefault="00B45D61" w:rsidP="003313C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40B40" w:rsidRPr="00B45D61" w:rsidRDefault="00B45D61" w:rsidP="003313C2">
            <w:pPr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b/>
                <w:sz w:val="18"/>
                <w:szCs w:val="18"/>
              </w:rPr>
              <w:t>(3-6 points)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61" w:rsidRPr="00B45D61" w:rsidRDefault="00B45D61" w:rsidP="003313C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45D61" w:rsidRPr="00B45D61" w:rsidRDefault="00B45D61" w:rsidP="003313C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40B40" w:rsidRPr="00B45D61" w:rsidRDefault="00B45D61" w:rsidP="003313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D61">
              <w:rPr>
                <w:rFonts w:ascii="Arial" w:hAnsi="Arial" w:cs="Arial"/>
                <w:b/>
                <w:sz w:val="18"/>
                <w:szCs w:val="18"/>
              </w:rPr>
              <w:t>(0-3 points)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0" w:rsidRPr="00B45D61" w:rsidRDefault="002E154D" w:rsidP="003313C2">
            <w:pPr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Rating: Please enter # </w:t>
            </w:r>
            <w:r w:rsidR="00B45D61" w:rsidRPr="00B45D61">
              <w:rPr>
                <w:rFonts w:ascii="Arial" w:eastAsia="Times New Roman" w:hAnsi="Arial" w:cs="Arial"/>
                <w:b/>
                <w:sz w:val="18"/>
                <w:szCs w:val="18"/>
              </w:rPr>
              <w:t>between 1 and 9</w:t>
            </w:r>
          </w:p>
        </w:tc>
      </w:tr>
      <w:tr w:rsidR="00F40B40" w:rsidRPr="00B45D61">
        <w:trPr>
          <w:trHeight w:val="102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b/>
                <w:sz w:val="18"/>
                <w:szCs w:val="18"/>
              </w:rPr>
              <w:t>Appearance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0" w:rsidRPr="00B45D61" w:rsidRDefault="00F40B40" w:rsidP="003313C2">
            <w:pPr>
              <w:ind w:left="1" w:right="16"/>
              <w:jc w:val="center"/>
              <w:rPr>
                <w:rFonts w:ascii="Arial" w:hAnsi="Arial" w:cs="Arial"/>
              </w:rPr>
            </w:pPr>
          </w:p>
          <w:p w:rsidR="00F40B40" w:rsidRPr="00B45D61" w:rsidRDefault="002E154D" w:rsidP="003313C2">
            <w:pPr>
              <w:ind w:left="1" w:right="16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>Always appropriately dressed and groomed.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>On occasion fails to be dressed and groomed appropriately.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0" w:rsidRPr="00B45D61" w:rsidRDefault="00F40B40" w:rsidP="003313C2">
            <w:pPr>
              <w:ind w:left="1" w:right="3"/>
              <w:jc w:val="center"/>
              <w:rPr>
                <w:rFonts w:ascii="Arial" w:hAnsi="Arial" w:cs="Arial"/>
              </w:rPr>
            </w:pPr>
          </w:p>
          <w:p w:rsidR="00F40B40" w:rsidRPr="00B45D61" w:rsidRDefault="002E154D" w:rsidP="003313C2">
            <w:pPr>
              <w:ind w:left="1" w:right="3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>Frequently not appropriately dressed and groomed.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>
            <w:pPr>
              <w:ind w:left="1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40B40" w:rsidRPr="00B45D61">
        <w:trPr>
          <w:trHeight w:val="50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b/>
                <w:sz w:val="18"/>
                <w:szCs w:val="18"/>
              </w:rPr>
              <w:t>Attendance</w:t>
            </w:r>
          </w:p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b/>
                <w:sz w:val="18"/>
                <w:szCs w:val="18"/>
              </w:rPr>
              <w:t>and</w:t>
            </w:r>
          </w:p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b/>
                <w:sz w:val="18"/>
                <w:szCs w:val="18"/>
              </w:rPr>
              <w:t>Tardiness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>Always on time, excellent attendance.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0" w:rsidRPr="00B45D61" w:rsidRDefault="002E154D" w:rsidP="003313C2">
            <w:pPr>
              <w:ind w:left="1" w:right="29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>Punctual most of time and, seldom absent.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>Frequently tardy and/or absent.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>
            <w:pPr>
              <w:ind w:left="1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40B40" w:rsidRPr="00B45D61">
        <w:trPr>
          <w:trHeight w:val="102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b/>
                <w:sz w:val="18"/>
                <w:szCs w:val="18"/>
              </w:rPr>
              <w:t>Overall Attitude</w:t>
            </w:r>
          </w:p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b/>
                <w:sz w:val="18"/>
                <w:szCs w:val="18"/>
              </w:rPr>
              <w:t>and</w:t>
            </w:r>
          </w:p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b/>
                <w:sz w:val="18"/>
                <w:szCs w:val="18"/>
              </w:rPr>
              <w:t>Personal Communication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0" w:rsidRPr="00B45D61" w:rsidRDefault="002E154D" w:rsidP="003313C2">
            <w:pPr>
              <w:ind w:left="1" w:right="59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 xml:space="preserve">Appropriate </w:t>
            </w:r>
            <w:proofErr w:type="gramStart"/>
            <w:r w:rsidRPr="00B45D61">
              <w:rPr>
                <w:rFonts w:ascii="Arial" w:eastAsia="Times New Roman" w:hAnsi="Arial" w:cs="Arial"/>
                <w:sz w:val="18"/>
                <w:szCs w:val="18"/>
              </w:rPr>
              <w:t>and  professional</w:t>
            </w:r>
            <w:proofErr w:type="gramEnd"/>
            <w:r w:rsidRPr="00B45D61">
              <w:rPr>
                <w:rFonts w:ascii="Arial" w:eastAsia="Times New Roman" w:hAnsi="Arial" w:cs="Arial"/>
                <w:sz w:val="18"/>
                <w:szCs w:val="18"/>
              </w:rPr>
              <w:t xml:space="preserve"> body language is expressed; attentiveness to patients/work professionals is displayed; asks questions when appropriate to learning environment.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>At times displays inappropriate body language; can be inattentive or disinterested in discussion during communications with patients/work professionals.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>Frequently displays inappropriate body language, inattentiveness, or disinterest in discussion during communications with patients/work professionals.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F40B40">
            <w:pPr>
              <w:ind w:left="1"/>
              <w:rPr>
                <w:rFonts w:ascii="Arial" w:hAnsi="Arial" w:cs="Arial"/>
              </w:rPr>
            </w:pPr>
          </w:p>
        </w:tc>
      </w:tr>
      <w:tr w:rsidR="00F40B40" w:rsidRPr="00B45D61">
        <w:trPr>
          <w:trHeight w:val="102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b/>
                <w:sz w:val="18"/>
                <w:szCs w:val="18"/>
              </w:rPr>
              <w:t>Professional Communication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FC" w:rsidRDefault="007C03FC" w:rsidP="003313C2">
            <w:pPr>
              <w:ind w:left="1" w:right="5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40B40" w:rsidRPr="00B45D61" w:rsidRDefault="002E154D" w:rsidP="003313C2">
            <w:pPr>
              <w:ind w:left="1" w:right="59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>Uses appropriate language and medical terminology as pertains to the clinical situation.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 xml:space="preserve">Uses some slang; often fails to </w:t>
            </w:r>
            <w:proofErr w:type="gramStart"/>
            <w:r w:rsidRPr="00B45D61">
              <w:rPr>
                <w:rFonts w:ascii="Arial" w:eastAsia="Times New Roman" w:hAnsi="Arial" w:cs="Arial"/>
                <w:sz w:val="18"/>
                <w:szCs w:val="18"/>
              </w:rPr>
              <w:t>use  correct</w:t>
            </w:r>
            <w:proofErr w:type="gramEnd"/>
            <w:r w:rsidRPr="00B45D61">
              <w:rPr>
                <w:rFonts w:ascii="Arial" w:eastAsia="Times New Roman" w:hAnsi="Arial" w:cs="Arial"/>
                <w:sz w:val="18"/>
                <w:szCs w:val="18"/>
              </w:rPr>
              <w:t>/appropriate medical vocabulary when discussing patient cases/procedures in office.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>Uses slang and inappropriate/</w:t>
            </w:r>
          </w:p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proofErr w:type="gramStart"/>
            <w:r w:rsidRPr="00B45D61">
              <w:rPr>
                <w:rFonts w:ascii="Arial" w:eastAsia="Times New Roman" w:hAnsi="Arial" w:cs="Arial"/>
                <w:sz w:val="18"/>
                <w:szCs w:val="18"/>
              </w:rPr>
              <w:t>unprofessional</w:t>
            </w:r>
            <w:proofErr w:type="gramEnd"/>
            <w:r w:rsidRPr="00B45D61">
              <w:rPr>
                <w:rFonts w:ascii="Arial" w:eastAsia="Times New Roman" w:hAnsi="Arial" w:cs="Arial"/>
                <w:sz w:val="18"/>
                <w:szCs w:val="18"/>
              </w:rPr>
              <w:t xml:space="preserve"> vocabulary in office.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>
            <w:pPr>
              <w:ind w:left="1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40B40" w:rsidRPr="00B45D61">
        <w:trPr>
          <w:trHeight w:val="102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b/>
                <w:sz w:val="18"/>
                <w:szCs w:val="18"/>
              </w:rPr>
              <w:t>Cooperation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 xml:space="preserve">Always cooperates fully in all matters; accepts constructive criticism with positive attitude and </w:t>
            </w:r>
            <w:proofErr w:type="gramStart"/>
            <w:r w:rsidRPr="00B45D61">
              <w:rPr>
                <w:rFonts w:ascii="Arial" w:eastAsia="Times New Roman" w:hAnsi="Arial" w:cs="Arial"/>
                <w:sz w:val="18"/>
                <w:szCs w:val="18"/>
              </w:rPr>
              <w:t>demonstrates  ability</w:t>
            </w:r>
            <w:proofErr w:type="gramEnd"/>
            <w:r w:rsidRPr="00B45D61">
              <w:rPr>
                <w:rFonts w:ascii="Arial" w:eastAsia="Times New Roman" w:hAnsi="Arial" w:cs="Arial"/>
                <w:sz w:val="18"/>
                <w:szCs w:val="18"/>
              </w:rPr>
              <w:t xml:space="preserve"> to utilize criticism for professional growth; follows through with directions and requests made by professionals in office.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 w:rsidP="003313C2">
            <w:pPr>
              <w:ind w:left="1" w:right="53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>Usually cooperates; usually uses constructive criticism as opportunity for professional growth; follows through with directions/requests most of the time.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>Sometimes uncooperative and difficult to work with</w:t>
            </w:r>
            <w:proofErr w:type="gramStart"/>
            <w:r w:rsidRPr="00B45D61">
              <w:rPr>
                <w:rFonts w:ascii="Arial" w:eastAsia="Times New Roman" w:hAnsi="Arial" w:cs="Arial"/>
                <w:sz w:val="18"/>
                <w:szCs w:val="18"/>
              </w:rPr>
              <w:t>;  resists</w:t>
            </w:r>
            <w:proofErr w:type="gramEnd"/>
            <w:r w:rsidRPr="00B45D61">
              <w:rPr>
                <w:rFonts w:ascii="Arial" w:eastAsia="Times New Roman" w:hAnsi="Arial" w:cs="Arial"/>
                <w:sz w:val="18"/>
                <w:szCs w:val="18"/>
              </w:rPr>
              <w:t xml:space="preserve"> constructive criticism; does not follow through with directions/requests made by office staff.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>
            <w:pPr>
              <w:ind w:left="1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40B40" w:rsidRPr="00B45D61">
        <w:trPr>
          <w:trHeight w:val="102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b/>
                <w:sz w:val="18"/>
                <w:szCs w:val="18"/>
              </w:rPr>
              <w:t>Dependability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>Projects and tasks always done to staff satisfaction.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FC" w:rsidRDefault="007C03FC" w:rsidP="003313C2">
            <w:pPr>
              <w:ind w:left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>Projects and tasks often completed, but with some wasted time or with lack of attention to detail.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>Projects and tasks not completed as directed by staff; negative attitude displayed while engaged in carrying out task.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>
            <w:pPr>
              <w:ind w:left="1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40B40" w:rsidRPr="00B45D61">
        <w:trPr>
          <w:trHeight w:val="102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Initiative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>Shows initiative without supervision.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FC" w:rsidRDefault="007C03FC" w:rsidP="003313C2">
            <w:pPr>
              <w:ind w:left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>Can work with supervision, downtime occurs without supervision.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FC" w:rsidRDefault="007C03FC" w:rsidP="003313C2">
            <w:pPr>
              <w:ind w:left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>Tends to hold back; afraid to make mistakes; waits for total supervision.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>
            <w:pPr>
              <w:ind w:left="1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40B40" w:rsidRPr="00B45D61" w:rsidTr="00482AF5">
        <w:trPr>
          <w:trHeight w:val="1547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b/>
                <w:sz w:val="18"/>
                <w:szCs w:val="18"/>
              </w:rPr>
              <w:t>Skills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0" w:rsidRPr="00B45D61" w:rsidRDefault="002E154D" w:rsidP="003313C2">
            <w:pPr>
              <w:spacing w:line="234" w:lineRule="auto"/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>Has made exceptional use of time and opportunity to observe/assist with new/previously learned</w:t>
            </w:r>
          </w:p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proofErr w:type="gramStart"/>
            <w:r w:rsidRPr="00B45D61">
              <w:rPr>
                <w:rFonts w:ascii="Arial" w:eastAsia="Times New Roman" w:hAnsi="Arial" w:cs="Arial"/>
                <w:sz w:val="18"/>
                <w:szCs w:val="18"/>
              </w:rPr>
              <w:t>skills</w:t>
            </w:r>
            <w:proofErr w:type="gramEnd"/>
            <w:r w:rsidRPr="00B45D61">
              <w:rPr>
                <w:rFonts w:ascii="Arial" w:eastAsia="Times New Roman" w:hAnsi="Arial" w:cs="Arial"/>
                <w:sz w:val="18"/>
                <w:szCs w:val="18"/>
              </w:rPr>
              <w:t xml:space="preserve"> whenever possible.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>Has made adequate use of time and has observed some new skills/</w:t>
            </w:r>
            <w:proofErr w:type="gramStart"/>
            <w:r w:rsidRPr="00B45D61">
              <w:rPr>
                <w:rFonts w:ascii="Arial" w:eastAsia="Times New Roman" w:hAnsi="Arial" w:cs="Arial"/>
                <w:sz w:val="18"/>
                <w:szCs w:val="18"/>
              </w:rPr>
              <w:t>assisted  with</w:t>
            </w:r>
            <w:proofErr w:type="gramEnd"/>
            <w:r w:rsidRPr="00B45D61">
              <w:rPr>
                <w:rFonts w:ascii="Arial" w:eastAsia="Times New Roman" w:hAnsi="Arial" w:cs="Arial"/>
                <w:sz w:val="18"/>
                <w:szCs w:val="18"/>
              </w:rPr>
              <w:t xml:space="preserve"> some previously learned skills.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 w:rsidP="003313C2">
            <w:pPr>
              <w:ind w:left="1"/>
              <w:jc w:val="center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>Has made poor use of time and training opportunity to observe new skills/ assist with those already learned.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40" w:rsidRPr="00B45D61" w:rsidRDefault="002E154D">
            <w:pPr>
              <w:ind w:left="1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40B40" w:rsidRPr="00B45D61">
        <w:trPr>
          <w:trHeight w:val="1120"/>
        </w:trPr>
        <w:tc>
          <w:tcPr>
            <w:tcW w:w="9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40" w:rsidRPr="00B45D61" w:rsidRDefault="002E154D">
            <w:pPr>
              <w:ind w:left="1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</w:p>
          <w:p w:rsidR="00F40B40" w:rsidRPr="00B45D61" w:rsidRDefault="00F40B40">
            <w:pPr>
              <w:ind w:left="1"/>
              <w:rPr>
                <w:rFonts w:ascii="Arial" w:hAnsi="Arial" w:cs="Arial"/>
              </w:rPr>
            </w:pPr>
          </w:p>
          <w:p w:rsidR="00F40B40" w:rsidRPr="00B45D61" w:rsidRDefault="00F40B40">
            <w:pPr>
              <w:ind w:left="1"/>
              <w:rPr>
                <w:rFonts w:ascii="Arial" w:hAnsi="Arial" w:cs="Arial"/>
              </w:rPr>
            </w:pPr>
          </w:p>
          <w:p w:rsidR="00F40B40" w:rsidRPr="00B45D61" w:rsidRDefault="00F40B40">
            <w:pPr>
              <w:ind w:left="1"/>
              <w:rPr>
                <w:rFonts w:ascii="Arial" w:hAnsi="Arial" w:cs="Arial"/>
              </w:rPr>
            </w:pPr>
          </w:p>
          <w:p w:rsidR="00F40B40" w:rsidRPr="00B45D61" w:rsidRDefault="002E154D">
            <w:pPr>
              <w:ind w:left="1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TOTAL SCORE:</w:t>
            </w:r>
          </w:p>
        </w:tc>
      </w:tr>
      <w:tr w:rsidR="00063EDB" w:rsidRPr="00B45D61">
        <w:trPr>
          <w:trHeight w:val="1120"/>
        </w:trPr>
        <w:tc>
          <w:tcPr>
            <w:tcW w:w="9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DB" w:rsidRPr="00B45D61" w:rsidRDefault="00063EDB" w:rsidP="00063EDB">
            <w:pPr>
              <w:ind w:left="1"/>
              <w:rPr>
                <w:rFonts w:ascii="Arial" w:hAnsi="Arial" w:cs="Arial"/>
              </w:rPr>
            </w:pPr>
            <w:r w:rsidRPr="00B45D6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Comments: </w:t>
            </w:r>
          </w:p>
          <w:p w:rsidR="00063EDB" w:rsidRPr="00B45D61" w:rsidRDefault="00063EDB">
            <w:pPr>
              <w:ind w:left="1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063EDB" w:rsidRPr="00B45D61">
        <w:trPr>
          <w:trHeight w:val="1120"/>
        </w:trPr>
        <w:tc>
          <w:tcPr>
            <w:tcW w:w="9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DB" w:rsidRPr="007C03FC" w:rsidRDefault="00063EDB" w:rsidP="00063EDB">
            <w:pPr>
              <w:ind w:left="1"/>
              <w:rPr>
                <w:rFonts w:ascii="Arial" w:hAnsi="Arial" w:cs="Arial"/>
                <w:b/>
              </w:rPr>
            </w:pPr>
            <w:r w:rsidRPr="007C03F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Mentor Signature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</w:t>
            </w:r>
            <w:r w:rsidRPr="007C03FC">
              <w:rPr>
                <w:rFonts w:ascii="Arial" w:eastAsia="Times New Roman" w:hAnsi="Arial" w:cs="Arial"/>
                <w:b/>
                <w:sz w:val="18"/>
                <w:szCs w:val="18"/>
              </w:rPr>
              <w:t>Date</w:t>
            </w:r>
          </w:p>
          <w:p w:rsidR="00063EDB" w:rsidRPr="00B45D61" w:rsidRDefault="00063EDB" w:rsidP="00063EDB">
            <w:pPr>
              <w:ind w:left="1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7120F" w:rsidRPr="00B45D61">
        <w:trPr>
          <w:trHeight w:val="1120"/>
        </w:trPr>
        <w:tc>
          <w:tcPr>
            <w:tcW w:w="9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0F" w:rsidRDefault="00C7120F" w:rsidP="00C7120F">
            <w:pPr>
              <w:ind w:left="1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7120F" w:rsidRDefault="00C7120F" w:rsidP="00C7120F">
            <w:pPr>
              <w:ind w:left="1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063EDB" w:rsidRDefault="00C7120F" w:rsidP="00C7120F">
            <w:pPr>
              <w:ind w:left="1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POINT DEDUCTION FROM TOTAL SCORE:    ________</w:t>
            </w:r>
          </w:p>
          <w:p w:rsidR="00063EDB" w:rsidRDefault="00C7120F" w:rsidP="00063EDB">
            <w:pPr>
              <w:ind w:left="1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063EDB" w:rsidRDefault="00C7120F" w:rsidP="00063EDB">
            <w:pPr>
              <w:ind w:left="1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063EDB" w:rsidRDefault="00C7120F" w:rsidP="00063EDB">
            <w:pPr>
              <w:ind w:left="1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63ED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Phone check-in at clinical site/phone check-out from site to be determined by BISD phone records.  </w:t>
            </w:r>
          </w:p>
          <w:p w:rsidR="00063EDB" w:rsidRDefault="00063EDB" w:rsidP="00063EDB">
            <w:pPr>
              <w:ind w:left="1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(A 10-point deduction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per rotation day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will be assessed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by the Practicum teacher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for failure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of student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check in or out from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the clinical rotation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site.)</w:t>
            </w:r>
          </w:p>
          <w:p w:rsidR="00C7120F" w:rsidRPr="00B45D61" w:rsidRDefault="00C7120F" w:rsidP="00063EDB">
            <w:pPr>
              <w:ind w:left="1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</w:t>
            </w:r>
          </w:p>
        </w:tc>
      </w:tr>
    </w:tbl>
    <w:p w:rsidR="00812482" w:rsidRPr="00B45D61" w:rsidRDefault="00812482" w:rsidP="00812482">
      <w:pPr>
        <w:tabs>
          <w:tab w:val="center" w:pos="4680"/>
          <w:tab w:val="right" w:pos="9360"/>
        </w:tabs>
        <w:spacing w:after="720" w:line="240" w:lineRule="auto"/>
        <w:rPr>
          <w:rFonts w:ascii="Arial" w:hAnsi="Arial" w:cs="Arial"/>
        </w:rPr>
      </w:pPr>
      <w:r w:rsidRPr="00B45D61">
        <w:rPr>
          <w:rFonts w:ascii="Arial" w:hAnsi="Arial" w:cs="Arial"/>
        </w:rPr>
        <w:t xml:space="preserve">Please complete, scan and email this form to </w:t>
      </w:r>
      <w:hyperlink r:id="rId6" w:history="1">
        <w:r w:rsidRPr="00B45D61">
          <w:rPr>
            <w:rStyle w:val="Hyperlink"/>
            <w:rFonts w:ascii="Arial" w:hAnsi="Arial" w:cs="Arial"/>
          </w:rPr>
          <w:t>terri.signorotti@boerne-isd.net</w:t>
        </w:r>
      </w:hyperlink>
      <w:r w:rsidRPr="00B45D61">
        <w:rPr>
          <w:rFonts w:ascii="Arial" w:hAnsi="Arial" w:cs="Arial"/>
        </w:rPr>
        <w:t xml:space="preserve"> (at CHS) or to </w:t>
      </w:r>
      <w:hyperlink r:id="rId7" w:history="1">
        <w:r w:rsidRPr="00B45D61">
          <w:rPr>
            <w:rStyle w:val="Hyperlink"/>
            <w:rFonts w:ascii="Arial" w:hAnsi="Arial" w:cs="Arial"/>
          </w:rPr>
          <w:t>martin.codino@boerne-isd.net</w:t>
        </w:r>
      </w:hyperlink>
      <w:r w:rsidRPr="00B45D61">
        <w:rPr>
          <w:rFonts w:ascii="Arial" w:hAnsi="Arial" w:cs="Arial"/>
        </w:rPr>
        <w:t xml:space="preserve"> (at BHS) or place in a sealed envelope and give to student to return to the</w:t>
      </w:r>
      <w:r w:rsidR="00B45D61">
        <w:rPr>
          <w:rFonts w:ascii="Arial" w:hAnsi="Arial" w:cs="Arial"/>
        </w:rPr>
        <w:t>ir Health Science teacher (Mrs.</w:t>
      </w:r>
      <w:r w:rsidR="007C03FC">
        <w:rPr>
          <w:rFonts w:ascii="Arial" w:hAnsi="Arial" w:cs="Arial"/>
        </w:rPr>
        <w:t xml:space="preserve"> </w:t>
      </w:r>
      <w:r w:rsidRPr="00B45D61">
        <w:rPr>
          <w:rFonts w:ascii="Arial" w:hAnsi="Arial" w:cs="Arial"/>
        </w:rPr>
        <w:t>Terri Signorotti or Dr. Martin Codino.)</w:t>
      </w:r>
    </w:p>
    <w:p w:rsidR="00F40B40" w:rsidRDefault="00F40B40">
      <w:pPr>
        <w:spacing w:line="240" w:lineRule="auto"/>
      </w:pPr>
    </w:p>
    <w:sectPr w:rsidR="00F40B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71" w:rsidRDefault="002E154D">
      <w:pPr>
        <w:spacing w:line="240" w:lineRule="auto"/>
      </w:pPr>
      <w:r>
        <w:separator/>
      </w:r>
    </w:p>
  </w:endnote>
  <w:endnote w:type="continuationSeparator" w:id="0">
    <w:p w:rsidR="00894E71" w:rsidRDefault="002E1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2B" w:rsidRDefault="007003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82" w:rsidRDefault="00812482">
    <w:pPr>
      <w:pStyle w:val="Footer"/>
    </w:pPr>
  </w:p>
  <w:p w:rsidR="00F40B40" w:rsidRDefault="00F40B40">
    <w:pPr>
      <w:tabs>
        <w:tab w:val="center" w:pos="4680"/>
        <w:tab w:val="right" w:pos="9360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2B" w:rsidRDefault="00700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71" w:rsidRDefault="002E154D">
      <w:pPr>
        <w:spacing w:line="240" w:lineRule="auto"/>
      </w:pPr>
      <w:r>
        <w:separator/>
      </w:r>
    </w:p>
  </w:footnote>
  <w:footnote w:type="continuationSeparator" w:id="0">
    <w:p w:rsidR="00894E71" w:rsidRDefault="002E15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2B" w:rsidRDefault="007003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2B" w:rsidRDefault="007003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2B" w:rsidRDefault="007003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40"/>
    <w:rsid w:val="00063EDB"/>
    <w:rsid w:val="00114A17"/>
    <w:rsid w:val="00115990"/>
    <w:rsid w:val="002E154D"/>
    <w:rsid w:val="003313C2"/>
    <w:rsid w:val="00482AF5"/>
    <w:rsid w:val="006134B1"/>
    <w:rsid w:val="0070032B"/>
    <w:rsid w:val="007C03FC"/>
    <w:rsid w:val="00812482"/>
    <w:rsid w:val="00894E71"/>
    <w:rsid w:val="00B45D61"/>
    <w:rsid w:val="00C7120F"/>
    <w:rsid w:val="00F4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E9036-FD17-47A0-B939-4F3F1620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7" w:type="dxa"/>
        <w:right w:w="4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24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482"/>
  </w:style>
  <w:style w:type="paragraph" w:styleId="Footer">
    <w:name w:val="footer"/>
    <w:basedOn w:val="Normal"/>
    <w:link w:val="FooterChar"/>
    <w:uiPriority w:val="99"/>
    <w:unhideWhenUsed/>
    <w:rsid w:val="008124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482"/>
  </w:style>
  <w:style w:type="character" w:styleId="Hyperlink">
    <w:name w:val="Hyperlink"/>
    <w:basedOn w:val="DefaultParagraphFont"/>
    <w:uiPriority w:val="99"/>
    <w:unhideWhenUsed/>
    <w:rsid w:val="008124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3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rtin.codino@boerne-isd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i.signorotti@boerne-isd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Boerne ISD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Signorotti, Terri L</dc:creator>
  <cp:lastModifiedBy>Signorotti, Terri L</cp:lastModifiedBy>
  <cp:revision>3</cp:revision>
  <cp:lastPrinted>2015-11-20T22:02:00Z</cp:lastPrinted>
  <dcterms:created xsi:type="dcterms:W3CDTF">2016-01-20T21:43:00Z</dcterms:created>
  <dcterms:modified xsi:type="dcterms:W3CDTF">2016-01-20T21:49:00Z</dcterms:modified>
</cp:coreProperties>
</file>